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b w:val="1"/>
          <w:sz w:val="22"/>
          <w:szCs w:val="22"/>
        </w:rPr>
      </w:pPr>
      <w:r w:rsidDel="00000000" w:rsidR="00000000" w:rsidRPr="00000000">
        <w:rPr>
          <w:b w:val="1"/>
          <w:sz w:val="22"/>
          <w:szCs w:val="22"/>
          <w:rtl w:val="0"/>
        </w:rPr>
        <w:t xml:space="preserve">TESTANALYSE/TESTRAPPORT</w:t>
      </w:r>
    </w:p>
    <w:p w:rsidR="00000000" w:rsidDel="00000000" w:rsidP="00000000" w:rsidRDefault="00000000" w:rsidRPr="00000000" w14:paraId="00000002">
      <w:pPr>
        <w:spacing w:after="120" w:lineRule="auto"/>
        <w:rPr>
          <w:b w:val="1"/>
          <w:sz w:val="22"/>
          <w:szCs w:val="22"/>
        </w:rPr>
      </w:pPr>
      <w:r w:rsidDel="00000000" w:rsidR="00000000" w:rsidRPr="00000000">
        <w:rPr>
          <w:b w:val="1"/>
          <w:sz w:val="22"/>
          <w:szCs w:val="22"/>
          <w:rtl w:val="0"/>
        </w:rPr>
        <w:t xml:space="preserve">Introduktion</w:t>
      </w:r>
    </w:p>
    <w:p w:rsidR="00000000" w:rsidDel="00000000" w:rsidP="00000000" w:rsidRDefault="00000000" w:rsidRPr="00000000" w14:paraId="00000003">
      <w:pPr>
        <w:spacing w:after="120" w:line="240" w:lineRule="auto"/>
        <w:rPr>
          <w:rFonts w:ascii="Times New Roman" w:cs="Times New Roman" w:eastAsia="Times New Roman" w:hAnsi="Times New Roman"/>
          <w:sz w:val="22"/>
          <w:szCs w:val="22"/>
        </w:rPr>
      </w:pPr>
      <w:r w:rsidDel="00000000" w:rsidR="00000000" w:rsidRPr="00000000">
        <w:rPr>
          <w:rFonts w:ascii="Aptos" w:cs="Aptos" w:eastAsia="Aptos" w:hAnsi="Aptos"/>
          <w:color w:val="000000"/>
          <w:sz w:val="22"/>
          <w:szCs w:val="22"/>
          <w:rtl w:val="0"/>
        </w:rPr>
        <w:t xml:space="preserve">Formålet er at afdække hvor brugervenlig hjemmesiden er i.f.t. navigation og design/layout. Passer designet til en skole. Vi vil især se på struktur og layout og gøre hjemmesiden mere brugervenlig og indbydende. </w:t>
      </w:r>
      <w:r w:rsidDel="00000000" w:rsidR="00000000" w:rsidRPr="00000000">
        <w:rPr>
          <w:rtl w:val="0"/>
        </w:rPr>
      </w:r>
    </w:p>
    <w:p w:rsidR="00000000" w:rsidDel="00000000" w:rsidP="00000000" w:rsidRDefault="00000000" w:rsidRPr="00000000" w14:paraId="00000004">
      <w:pPr>
        <w:spacing w:after="120" w:line="240" w:lineRule="auto"/>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Opgaver og scenarier som </w:t>
      </w:r>
      <w:r w:rsidDel="00000000" w:rsidR="00000000" w:rsidRPr="00000000">
        <w:rPr>
          <w:rFonts w:ascii="Aptos" w:cs="Aptos" w:eastAsia="Aptos" w:hAnsi="Aptos"/>
          <w:color w:val="000000"/>
          <w:sz w:val="22"/>
          <w:szCs w:val="22"/>
          <w:rtl w:val="0"/>
        </w:rPr>
        <w:t xml:space="preserve">testdeltagerne</w:t>
      </w:r>
      <w:r w:rsidDel="00000000" w:rsidR="00000000" w:rsidRPr="00000000">
        <w:rPr>
          <w:rFonts w:ascii="Aptos" w:cs="Aptos" w:eastAsia="Aptos" w:hAnsi="Aptos"/>
          <w:color w:val="000000"/>
          <w:sz w:val="22"/>
          <w:szCs w:val="22"/>
          <w:rtl w:val="0"/>
        </w:rPr>
        <w:t xml:space="preserve"> skulle gennemføre under testen:</w:t>
      </w:r>
    </w:p>
    <w:p w:rsidR="00000000" w:rsidDel="00000000" w:rsidP="00000000" w:rsidRDefault="00000000" w:rsidRPr="00000000" w14:paraId="00000005">
      <w:pPr>
        <w:spacing w:after="120" w:line="240" w:lineRule="auto"/>
        <w:rPr>
          <w:rFonts w:ascii="Aptos" w:cs="Aptos" w:eastAsia="Aptos" w:hAnsi="Aptos"/>
          <w:color w:val="000000"/>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Scenarie 1:</w:t>
      </w:r>
      <w:r w:rsidDel="00000000" w:rsidR="00000000" w:rsidRPr="00000000">
        <w:rPr>
          <w:rtl w:val="0"/>
        </w:rPr>
      </w:r>
    </w:p>
    <w:p w:rsidR="00000000" w:rsidDel="00000000" w:rsidP="00000000" w:rsidRDefault="00000000" w:rsidRPr="00000000" w14:paraId="00000007">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Hvad er testpersonens overordnede holdning til hjemmesiden?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Scenarie 2:</w:t>
      </w:r>
      <w:r w:rsidDel="00000000" w:rsidR="00000000" w:rsidRPr="00000000">
        <w:rPr>
          <w:rtl w:val="0"/>
        </w:rPr>
      </w:r>
    </w:p>
    <w:p w:rsidR="00000000" w:rsidDel="00000000" w:rsidP="00000000" w:rsidRDefault="00000000" w:rsidRPr="00000000" w14:paraId="00000009">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Hvad synes testpersonen om farverne? </w:t>
      </w:r>
      <w:r w:rsidDel="00000000" w:rsidR="00000000" w:rsidRPr="00000000">
        <w:rPr>
          <w:rtl w:val="0"/>
        </w:rPr>
      </w:r>
    </w:p>
    <w:p w:rsidR="00000000" w:rsidDel="00000000" w:rsidP="00000000" w:rsidRDefault="00000000" w:rsidRPr="00000000" w14:paraId="0000000A">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Passer farverne til hjemmesiden?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Scenarie 3:</w:t>
      </w:r>
      <w:r w:rsidDel="00000000" w:rsidR="00000000" w:rsidRPr="00000000">
        <w:rPr>
          <w:rtl w:val="0"/>
        </w:rPr>
      </w:r>
    </w:p>
    <w:p w:rsidR="00000000" w:rsidDel="00000000" w:rsidP="00000000" w:rsidRDefault="00000000" w:rsidRPr="00000000" w14:paraId="0000000C">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Kan testpersonen finde “skolelederen”? </w:t>
      </w:r>
      <w:r w:rsidDel="00000000" w:rsidR="00000000" w:rsidRPr="00000000">
        <w:rPr>
          <w:rtl w:val="0"/>
        </w:rPr>
      </w:r>
    </w:p>
    <w:p w:rsidR="00000000" w:rsidDel="00000000" w:rsidP="00000000" w:rsidRDefault="00000000" w:rsidRPr="00000000" w14:paraId="0000000D">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Kan testpersonen finde "nyhedsbrev"?  </w:t>
      </w:r>
      <w:r w:rsidDel="00000000" w:rsidR="00000000" w:rsidRPr="00000000">
        <w:rPr>
          <w:rtl w:val="0"/>
        </w:rPr>
      </w:r>
    </w:p>
    <w:p w:rsidR="00000000" w:rsidDel="00000000" w:rsidP="00000000" w:rsidRDefault="00000000" w:rsidRPr="00000000" w14:paraId="0000000E">
      <w:pPr>
        <w:spacing w:after="120" w:lineRule="auto"/>
        <w:rPr>
          <w:sz w:val="22"/>
          <w:szCs w:val="22"/>
        </w:rPr>
      </w:pPr>
      <w:r w:rsidDel="00000000" w:rsidR="00000000" w:rsidRPr="00000000">
        <w:rPr>
          <w:rtl w:val="0"/>
        </w:rPr>
      </w:r>
    </w:p>
    <w:p w:rsidR="00000000" w:rsidDel="00000000" w:rsidP="00000000" w:rsidRDefault="00000000" w:rsidRPr="00000000" w14:paraId="0000000F">
      <w:pPr>
        <w:spacing w:after="120" w:lineRule="auto"/>
        <w:rPr>
          <w:sz w:val="22"/>
          <w:szCs w:val="22"/>
        </w:rPr>
      </w:pPr>
      <w:r w:rsidDel="00000000" w:rsidR="00000000" w:rsidRPr="00000000">
        <w:rPr>
          <w:sz w:val="22"/>
          <w:szCs w:val="22"/>
          <w:rtl w:val="0"/>
        </w:rPr>
        <w:t xml:space="preserve">Vi har anvendt 3 testdeltagere (2 kvinder og 1 mand) til denne brugerundersøgelse. De er udvalgt på baggrund af alder (28-40 år) og om de har børn der går i skole eller skal starte i skole i Odense Kommune.</w:t>
      </w:r>
    </w:p>
    <w:p w:rsidR="00000000" w:rsidDel="00000000" w:rsidP="00000000" w:rsidRDefault="00000000" w:rsidRPr="00000000" w14:paraId="00000010">
      <w:pPr>
        <w:spacing w:after="120" w:lineRule="auto"/>
        <w:rPr>
          <w:sz w:val="22"/>
          <w:szCs w:val="22"/>
        </w:rPr>
      </w:pPr>
      <w:r w:rsidDel="00000000" w:rsidR="00000000" w:rsidRPr="00000000">
        <w:rPr>
          <w:sz w:val="22"/>
          <w:szCs w:val="22"/>
          <w:rtl w:val="0"/>
        </w:rPr>
        <w:t xml:space="preserve">Vi er klar over at det optimale antal testpersoner ville være 5 for at få afdækket ca. 80% af de fejl og problemstillinger der er, men det var ikke muligt at finde 5 testpersoner, så der kan være flere ting på hjemmesiden, vi ikke bliver gjort opmærksomme på i.f.t. fejl og problemstillinger.</w:t>
      </w:r>
    </w:p>
    <w:p w:rsidR="00000000" w:rsidDel="00000000" w:rsidP="00000000" w:rsidRDefault="00000000" w:rsidRPr="00000000" w14:paraId="00000011">
      <w:pPr>
        <w:spacing w:after="120" w:lineRule="auto"/>
        <w:rPr>
          <w:sz w:val="22"/>
          <w:szCs w:val="22"/>
        </w:rPr>
      </w:pPr>
      <w:r w:rsidDel="00000000" w:rsidR="00000000" w:rsidRPr="00000000">
        <w:rPr>
          <w:rtl w:val="0"/>
        </w:rPr>
      </w:r>
    </w:p>
    <w:p w:rsidR="00000000" w:rsidDel="00000000" w:rsidP="00000000" w:rsidRDefault="00000000" w:rsidRPr="00000000" w14:paraId="00000012">
      <w:pPr>
        <w:spacing w:after="120" w:lineRule="auto"/>
        <w:rPr>
          <w:b w:val="1"/>
          <w:sz w:val="22"/>
          <w:szCs w:val="22"/>
        </w:rPr>
      </w:pPr>
      <w:r w:rsidDel="00000000" w:rsidR="00000000" w:rsidRPr="00000000">
        <w:rPr>
          <w:b w:val="1"/>
          <w:sz w:val="22"/>
          <w:szCs w:val="22"/>
          <w:rtl w:val="0"/>
        </w:rPr>
        <w:t xml:space="preserve">Testmetode</w:t>
      </w:r>
    </w:p>
    <w:p w:rsidR="00000000" w:rsidDel="00000000" w:rsidP="00000000" w:rsidRDefault="00000000" w:rsidRPr="00000000" w14:paraId="00000013">
      <w:pPr>
        <w:spacing w:after="120" w:lineRule="auto"/>
        <w:rPr>
          <w:sz w:val="22"/>
          <w:szCs w:val="22"/>
        </w:rPr>
      </w:pPr>
      <w:r w:rsidDel="00000000" w:rsidR="00000000" w:rsidRPr="00000000">
        <w:rPr>
          <w:sz w:val="22"/>
          <w:szCs w:val="22"/>
          <w:rtl w:val="0"/>
        </w:rPr>
        <w:t xml:space="preserve">Der er tale om en remote-test med thinkaloud, hvor vi optog samtalen på telefon eller iPad. Brugertest blev udført den 25/9-24 og 26/9-24. Der blev anvendt pc til selve testen.</w:t>
      </w:r>
    </w:p>
    <w:p w:rsidR="00000000" w:rsidDel="00000000" w:rsidP="00000000" w:rsidRDefault="00000000" w:rsidRPr="00000000" w14:paraId="00000014">
      <w:pPr>
        <w:spacing w:after="120" w:lineRule="auto"/>
        <w:rPr>
          <w:sz w:val="22"/>
          <w:szCs w:val="22"/>
        </w:rPr>
      </w:pPr>
      <w:r w:rsidDel="00000000" w:rsidR="00000000" w:rsidRPr="00000000">
        <w:rPr>
          <w:rtl w:val="0"/>
        </w:rPr>
      </w:r>
    </w:p>
    <w:p w:rsidR="00000000" w:rsidDel="00000000" w:rsidP="00000000" w:rsidRDefault="00000000" w:rsidRPr="00000000" w14:paraId="00000015">
      <w:pPr>
        <w:spacing w:after="120" w:lineRule="auto"/>
        <w:rPr>
          <w:b w:val="1"/>
          <w:sz w:val="22"/>
          <w:szCs w:val="22"/>
        </w:rPr>
      </w:pPr>
      <w:r w:rsidDel="00000000" w:rsidR="00000000" w:rsidRPr="00000000">
        <w:rPr>
          <w:b w:val="1"/>
          <w:sz w:val="22"/>
          <w:szCs w:val="22"/>
          <w:rtl w:val="0"/>
        </w:rPr>
        <w:t xml:space="preserve">Resultater</w:t>
      </w:r>
    </w:p>
    <w:p w:rsidR="00000000" w:rsidDel="00000000" w:rsidP="00000000" w:rsidRDefault="00000000" w:rsidRPr="00000000" w14:paraId="00000016">
      <w:pPr>
        <w:spacing w:after="120" w:lineRule="auto"/>
        <w:rPr>
          <w:sz w:val="22"/>
          <w:szCs w:val="22"/>
        </w:rPr>
      </w:pPr>
      <w:r w:rsidDel="00000000" w:rsidR="00000000" w:rsidRPr="00000000">
        <w:rPr>
          <w:sz w:val="22"/>
          <w:szCs w:val="22"/>
          <w:rtl w:val="0"/>
        </w:rPr>
        <w:t xml:space="preserve">De 3 testdeltagere var generelt positive over for hjemmesidens layout og navigation, men påpegede nogle få enkelte ting der kunne forbedres. </w:t>
      </w:r>
    </w:p>
    <w:p w:rsidR="00000000" w:rsidDel="00000000" w:rsidP="00000000" w:rsidRDefault="00000000" w:rsidRPr="00000000" w14:paraId="00000017">
      <w:pPr>
        <w:spacing w:after="120" w:lineRule="auto"/>
        <w:rPr>
          <w:sz w:val="22"/>
          <w:szCs w:val="22"/>
        </w:rPr>
      </w:pPr>
      <w:r w:rsidDel="00000000" w:rsidR="00000000" w:rsidRPr="00000000">
        <w:rPr>
          <w:sz w:val="22"/>
          <w:szCs w:val="22"/>
          <w:rtl w:val="0"/>
        </w:rPr>
        <w:t xml:space="preserve">De synes alle 3 at hjemmesiden var overskuelig, og de lyse farver blev vurderet som passende til en skole hjemmeside. </w:t>
      </w:r>
    </w:p>
    <w:p w:rsidR="00000000" w:rsidDel="00000000" w:rsidP="00000000" w:rsidRDefault="00000000" w:rsidRPr="00000000" w14:paraId="00000018">
      <w:pPr>
        <w:spacing w:after="120" w:lineRule="auto"/>
        <w:rPr>
          <w:sz w:val="22"/>
          <w:szCs w:val="22"/>
        </w:rPr>
      </w:pPr>
      <w:r w:rsidDel="00000000" w:rsidR="00000000" w:rsidRPr="00000000">
        <w:rPr>
          <w:sz w:val="22"/>
          <w:szCs w:val="22"/>
          <w:rtl w:val="0"/>
        </w:rPr>
        <w:t xml:space="preserve">De synes dog også alle 3 at der kunne arbejdes lidt på hvordan menuen fungerer, som fx at meny-tabsme ikke automatisk går op igen efter brug.</w:t>
      </w:r>
    </w:p>
    <w:p w:rsidR="00000000" w:rsidDel="00000000" w:rsidP="00000000" w:rsidRDefault="00000000" w:rsidRPr="00000000" w14:paraId="00000019">
      <w:pPr>
        <w:spacing w:after="120" w:lineRule="auto"/>
        <w:rPr>
          <w:sz w:val="22"/>
          <w:szCs w:val="22"/>
        </w:rPr>
      </w:pPr>
      <w:r w:rsidDel="00000000" w:rsidR="00000000" w:rsidRPr="00000000">
        <w:rPr>
          <w:sz w:val="22"/>
          <w:szCs w:val="22"/>
          <w:rtl w:val="0"/>
        </w:rPr>
        <w:t xml:space="preserve">Testdeltagerne</w:t>
      </w:r>
      <w:r w:rsidDel="00000000" w:rsidR="00000000" w:rsidRPr="00000000">
        <w:rPr>
          <w:sz w:val="22"/>
          <w:szCs w:val="22"/>
          <w:rtl w:val="0"/>
        </w:rPr>
        <w:t xml:space="preserve"> nævnte også at billederne på forsiden gav en god introduktion til skolen. Som nævnt ovenfor, blev farverne talt om som velvalgte, og at baggrunden med cirkler der skifter position ved hver side blev set positivt</w:t>
      </w:r>
    </w:p>
    <w:p w:rsidR="00000000" w:rsidDel="00000000" w:rsidP="00000000" w:rsidRDefault="00000000" w:rsidRPr="00000000" w14:paraId="0000001A">
      <w:pPr>
        <w:spacing w:after="120" w:lineRule="auto"/>
        <w:rPr>
          <w:sz w:val="22"/>
          <w:szCs w:val="22"/>
        </w:rPr>
      </w:pPr>
      <w:r w:rsidDel="00000000" w:rsidR="00000000" w:rsidRPr="00000000">
        <w:rPr>
          <w:sz w:val="22"/>
          <w:szCs w:val="22"/>
          <w:rtl w:val="0"/>
        </w:rPr>
        <w:t xml:space="preserve">Navigationen blev oplevet som at være enkel, og alle testdeltagere kunne let finde både “skolelederen” og “nyhedsbrev”. Der blev dog nævnt, at </w:t>
      </w:r>
      <w:r w:rsidDel="00000000" w:rsidR="00000000" w:rsidRPr="00000000">
        <w:rPr>
          <w:sz w:val="22"/>
          <w:szCs w:val="22"/>
          <w:rtl w:val="0"/>
        </w:rPr>
        <w:t xml:space="preserve">nyhedsbrevet, i et tilfælde ikke, rigtigt</w:t>
      </w:r>
      <w:r w:rsidDel="00000000" w:rsidR="00000000" w:rsidRPr="00000000">
        <w:rPr>
          <w:sz w:val="22"/>
          <w:szCs w:val="22"/>
          <w:rtl w:val="0"/>
        </w:rPr>
        <w:t xml:space="preserve"> fungerede.</w:t>
        <w:br w:type="textWrapping"/>
      </w:r>
    </w:p>
    <w:p w:rsidR="00000000" w:rsidDel="00000000" w:rsidP="00000000" w:rsidRDefault="00000000" w:rsidRPr="00000000" w14:paraId="0000001B">
      <w:pPr>
        <w:spacing w:after="120" w:lineRule="auto"/>
        <w:rPr>
          <w:b w:val="1"/>
          <w:sz w:val="22"/>
          <w:szCs w:val="22"/>
        </w:rPr>
      </w:pPr>
      <w:r w:rsidDel="00000000" w:rsidR="00000000" w:rsidRPr="00000000">
        <w:rPr>
          <w:b w:val="1"/>
          <w:sz w:val="22"/>
          <w:szCs w:val="22"/>
          <w:rtl w:val="0"/>
        </w:rPr>
        <w:t xml:space="preserve">Anbefalinger til ændringer</w:t>
      </w:r>
    </w:p>
    <w:p w:rsidR="00000000" w:rsidDel="00000000" w:rsidP="00000000" w:rsidRDefault="00000000" w:rsidRPr="00000000" w14:paraId="0000001C">
      <w:pPr>
        <w:spacing w:after="120" w:lineRule="auto"/>
        <w:ind w:left="720" w:firstLine="0"/>
        <w:rPr>
          <w:sz w:val="22"/>
          <w:szCs w:val="22"/>
        </w:rPr>
      </w:pPr>
      <w:r w:rsidDel="00000000" w:rsidR="00000000" w:rsidRPr="00000000">
        <w:rPr>
          <w:rtl w:val="0"/>
        </w:rPr>
      </w:r>
    </w:p>
    <w:p w:rsidR="00000000" w:rsidDel="00000000" w:rsidP="00000000" w:rsidRDefault="00000000" w:rsidRPr="00000000" w14:paraId="0000001D">
      <w:pPr>
        <w:numPr>
          <w:ilvl w:val="0"/>
          <w:numId w:val="1"/>
        </w:numPr>
        <w:spacing w:after="0" w:afterAutospacing="0" w:lineRule="auto"/>
        <w:ind w:left="720" w:hanging="360"/>
        <w:rPr>
          <w:b w:val="1"/>
          <w:sz w:val="22"/>
          <w:szCs w:val="22"/>
          <w:u w:val="none"/>
        </w:rPr>
      </w:pPr>
      <w:r w:rsidDel="00000000" w:rsidR="00000000" w:rsidRPr="00000000">
        <w:rPr>
          <w:b w:val="1"/>
          <w:sz w:val="22"/>
          <w:szCs w:val="22"/>
          <w:rtl w:val="0"/>
        </w:rPr>
        <w:t xml:space="preserve">Forbedring af menu-tabs:</w:t>
      </w:r>
      <w:r w:rsidDel="00000000" w:rsidR="00000000" w:rsidRPr="00000000">
        <w:rPr>
          <w:sz w:val="22"/>
          <w:szCs w:val="22"/>
          <w:rtl w:val="0"/>
        </w:rPr>
        <w:t xml:space="preserve"> Det bliver anbefalet at tilføje en funktion, der automatisk lukker menu-tabs efter brug for at skabe en mere intuitiv navigation.</w:t>
      </w:r>
    </w:p>
    <w:p w:rsidR="00000000" w:rsidDel="00000000" w:rsidP="00000000" w:rsidRDefault="00000000" w:rsidRPr="00000000" w14:paraId="0000001E">
      <w:pPr>
        <w:numPr>
          <w:ilvl w:val="0"/>
          <w:numId w:val="1"/>
        </w:numPr>
        <w:spacing w:after="120" w:lineRule="auto"/>
        <w:ind w:left="720" w:hanging="360"/>
        <w:rPr>
          <w:b w:val="1"/>
          <w:sz w:val="22"/>
          <w:szCs w:val="22"/>
        </w:rPr>
      </w:pPr>
      <w:r w:rsidDel="00000000" w:rsidR="00000000" w:rsidRPr="00000000">
        <w:rPr>
          <w:b w:val="1"/>
          <w:sz w:val="22"/>
          <w:szCs w:val="22"/>
          <w:rtl w:val="0"/>
        </w:rPr>
        <w:t xml:space="preserve">Forbedring af nyhedsbrevet:</w:t>
      </w:r>
      <w:r w:rsidDel="00000000" w:rsidR="00000000" w:rsidRPr="00000000">
        <w:rPr>
          <w:sz w:val="22"/>
          <w:szCs w:val="22"/>
          <w:rtl w:val="0"/>
        </w:rPr>
        <w:t xml:space="preserve"> Der bliver nævnt at der skal kigges lidt mere grundigt på nyhedsbrevet for at sikre, at den altid fungerer som den skal.</w:t>
      </w:r>
    </w:p>
    <w:sectPr>
      <w:pgSz w:h="16838" w:w="11906" w:orient="portrait"/>
      <w:pgMar w:bottom="1701"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a-DK"/>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EC3C6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EC3C6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EC3C64"/>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EC3C64"/>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EC3C64"/>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EC3C64"/>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EC3C64"/>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EC3C64"/>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EC3C64"/>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EC3C64"/>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EC3C64"/>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EC3C64"/>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EC3C64"/>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EC3C64"/>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EC3C64"/>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EC3C64"/>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EC3C64"/>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EC3C64"/>
    <w:rPr>
      <w:rFonts w:cstheme="majorBidi" w:eastAsiaTheme="majorEastAsia"/>
      <w:color w:val="272727" w:themeColor="text1" w:themeTint="0000D8"/>
    </w:rPr>
  </w:style>
  <w:style w:type="paragraph" w:styleId="Titel">
    <w:name w:val="Title"/>
    <w:basedOn w:val="Normal"/>
    <w:next w:val="Normal"/>
    <w:link w:val="TitelTegn"/>
    <w:uiPriority w:val="10"/>
    <w:qFormat w:val="1"/>
    <w:rsid w:val="00EC3C64"/>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EC3C64"/>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EC3C64"/>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EC3C64"/>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EC3C64"/>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EC3C64"/>
    <w:rPr>
      <w:i w:val="1"/>
      <w:iCs w:val="1"/>
      <w:color w:val="404040" w:themeColor="text1" w:themeTint="0000BF"/>
    </w:rPr>
  </w:style>
  <w:style w:type="paragraph" w:styleId="Listeafsnit">
    <w:name w:val="List Paragraph"/>
    <w:basedOn w:val="Normal"/>
    <w:uiPriority w:val="34"/>
    <w:qFormat w:val="1"/>
    <w:rsid w:val="00EC3C64"/>
    <w:pPr>
      <w:ind w:left="720"/>
      <w:contextualSpacing w:val="1"/>
    </w:pPr>
  </w:style>
  <w:style w:type="character" w:styleId="Kraftigfremhvning">
    <w:name w:val="Intense Emphasis"/>
    <w:basedOn w:val="Standardskrifttypeiafsnit"/>
    <w:uiPriority w:val="21"/>
    <w:qFormat w:val="1"/>
    <w:rsid w:val="00EC3C64"/>
    <w:rPr>
      <w:i w:val="1"/>
      <w:iCs w:val="1"/>
      <w:color w:val="0f4761" w:themeColor="accent1" w:themeShade="0000BF"/>
    </w:rPr>
  </w:style>
  <w:style w:type="paragraph" w:styleId="Strktcitat">
    <w:name w:val="Intense Quote"/>
    <w:basedOn w:val="Normal"/>
    <w:next w:val="Normal"/>
    <w:link w:val="StrktcitatTegn"/>
    <w:uiPriority w:val="30"/>
    <w:qFormat w:val="1"/>
    <w:rsid w:val="00EC3C6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EC3C64"/>
    <w:rPr>
      <w:i w:val="1"/>
      <w:iCs w:val="1"/>
      <w:color w:val="0f4761" w:themeColor="accent1" w:themeShade="0000BF"/>
    </w:rPr>
  </w:style>
  <w:style w:type="character" w:styleId="Kraftighenvisning">
    <w:name w:val="Intense Reference"/>
    <w:basedOn w:val="Standardskrifttypeiafsnit"/>
    <w:uiPriority w:val="32"/>
    <w:qFormat w:val="1"/>
    <w:rsid w:val="00EC3C64"/>
    <w:rPr>
      <w:b w:val="1"/>
      <w:bCs w:val="1"/>
      <w:smallCaps w:val="1"/>
      <w:color w:val="0f4761" w:themeColor="accent1" w:themeShade="0000BF"/>
      <w:spacing w:val="5"/>
    </w:rPr>
  </w:style>
  <w:style w:type="paragraph" w:styleId="NormalWeb">
    <w:name w:val="Normal (Web)"/>
    <w:basedOn w:val="Normal"/>
    <w:uiPriority w:val="99"/>
    <w:semiHidden w:val="1"/>
    <w:unhideWhenUsed w:val="1"/>
    <w:rsid w:val="00EC3C64"/>
    <w:pPr>
      <w:spacing w:after="100" w:afterAutospacing="1" w:before="100" w:beforeAutospacing="1" w:line="240" w:lineRule="auto"/>
    </w:pPr>
    <w:rPr>
      <w:rFonts w:ascii="Times New Roman" w:cs="Times New Roman" w:eastAsia="Times New Roman" w:hAnsi="Times New Roman"/>
      <w:kern w:val="0"/>
      <w:lang w:eastAsia="da-DK"/>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f0m/75qyeaHi+G+C7gJBG3Hydw==">CgMxLjA4AHIhMUQ2Nkc5ZnR6WDJlOGxCTnlqNlFqWkJWcmkwUmw0Sldy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2024-09-27T06:51:00Z</dcterms:created>
  <dc:creator>Anja Kristensen</dc:creator>
</cp:coreProperties>
</file>